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4417" w14:textId="77777777" w:rsidR="00E7669E" w:rsidRPr="00727526" w:rsidRDefault="00E7669E" w:rsidP="00EF1BBD">
      <w:pPr>
        <w:autoSpaceDE w:val="0"/>
        <w:autoSpaceDN w:val="0"/>
        <w:adjustRightInd w:val="0"/>
        <w:spacing w:after="0" w:line="240" w:lineRule="auto"/>
        <w:rPr>
          <w:rFonts w:ascii="Arial" w:hAnsi="Arial" w:cs="Arial"/>
          <w:b/>
          <w:noProof/>
          <w:sz w:val="24"/>
          <w:szCs w:val="24"/>
          <w:lang w:eastAsia="en-GB"/>
        </w:rPr>
      </w:pPr>
    </w:p>
    <w:p w14:paraId="293DFD6D" w14:textId="556F5F57" w:rsidR="00E7669E" w:rsidRPr="00727526" w:rsidRDefault="00EF1BBD" w:rsidP="00BB20AA">
      <w:pPr>
        <w:autoSpaceDE w:val="0"/>
        <w:autoSpaceDN w:val="0"/>
        <w:adjustRightInd w:val="0"/>
        <w:spacing w:after="0" w:line="240" w:lineRule="auto"/>
        <w:jc w:val="center"/>
        <w:rPr>
          <w:rFonts w:ascii="Arial" w:hAnsi="Arial" w:cs="Arial"/>
          <w:b/>
          <w:noProof/>
          <w:sz w:val="24"/>
          <w:szCs w:val="24"/>
          <w:lang w:eastAsia="en-GB"/>
        </w:rPr>
      </w:pPr>
      <w:r w:rsidRPr="00727526">
        <w:rPr>
          <w:rFonts w:ascii="Arial" w:hAnsi="Arial" w:cs="Arial"/>
          <w:noProof/>
          <w:sz w:val="24"/>
          <w:szCs w:val="24"/>
        </w:rPr>
        <w:drawing>
          <wp:inline distT="0" distB="0" distL="0" distR="0" wp14:anchorId="07AFD3C2" wp14:editId="76BD40E4">
            <wp:extent cx="2354580" cy="1249680"/>
            <wp:effectExtent l="0" t="0" r="0" b="0"/>
            <wp:docPr id="3" name="Picture 1815310595" descr="ga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310595" descr="gale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4580" cy="1249680"/>
                    </a:xfrm>
                    <a:prstGeom prst="rect">
                      <a:avLst/>
                    </a:prstGeom>
                    <a:noFill/>
                    <a:ln>
                      <a:noFill/>
                    </a:ln>
                  </pic:spPr>
                </pic:pic>
              </a:graphicData>
            </a:graphic>
          </wp:inline>
        </w:drawing>
      </w:r>
    </w:p>
    <w:p w14:paraId="4A2FF49F" w14:textId="77777777" w:rsidR="00E7669E" w:rsidRPr="00727526" w:rsidRDefault="00E7669E" w:rsidP="00BB20AA">
      <w:pPr>
        <w:autoSpaceDE w:val="0"/>
        <w:autoSpaceDN w:val="0"/>
        <w:adjustRightInd w:val="0"/>
        <w:spacing w:after="0" w:line="240" w:lineRule="auto"/>
        <w:jc w:val="center"/>
        <w:rPr>
          <w:rFonts w:ascii="Arial" w:hAnsi="Arial" w:cs="Arial"/>
          <w:b/>
          <w:noProof/>
          <w:sz w:val="24"/>
          <w:szCs w:val="24"/>
          <w:lang w:eastAsia="en-GB"/>
        </w:rPr>
      </w:pPr>
    </w:p>
    <w:p w14:paraId="2CC8502E" w14:textId="77777777" w:rsidR="00BB20AA" w:rsidRPr="00727526" w:rsidRDefault="00BB20AA" w:rsidP="00BB20AA">
      <w:pPr>
        <w:autoSpaceDE w:val="0"/>
        <w:autoSpaceDN w:val="0"/>
        <w:adjustRightInd w:val="0"/>
        <w:spacing w:after="0" w:line="240" w:lineRule="auto"/>
        <w:jc w:val="center"/>
        <w:rPr>
          <w:rFonts w:ascii="Arial" w:hAnsi="Arial" w:cs="Arial"/>
          <w:b/>
          <w:sz w:val="24"/>
          <w:szCs w:val="24"/>
          <w:u w:val="single"/>
        </w:rPr>
      </w:pPr>
    </w:p>
    <w:p w14:paraId="1BB8B514" w14:textId="024FF611" w:rsidR="00BF240C" w:rsidRPr="00727526" w:rsidRDefault="00EF1BBD" w:rsidP="00BF240C">
      <w:pPr>
        <w:autoSpaceDE w:val="0"/>
        <w:autoSpaceDN w:val="0"/>
        <w:adjustRightInd w:val="0"/>
        <w:spacing w:after="0" w:line="240" w:lineRule="auto"/>
        <w:jc w:val="center"/>
        <w:rPr>
          <w:rFonts w:ascii="Arial" w:hAnsi="Arial" w:cs="Arial"/>
          <w:b/>
          <w:sz w:val="24"/>
          <w:szCs w:val="24"/>
          <w:u w:val="single"/>
        </w:rPr>
      </w:pPr>
      <w:r w:rsidRPr="00727526">
        <w:rPr>
          <w:rFonts w:ascii="Arial" w:hAnsi="Arial" w:cs="Arial"/>
          <w:b/>
          <w:sz w:val="24"/>
          <w:szCs w:val="24"/>
          <w:u w:val="single"/>
        </w:rPr>
        <w:t xml:space="preserve">38 &amp; 40 </w:t>
      </w:r>
      <w:r w:rsidR="00972843" w:rsidRPr="00727526">
        <w:rPr>
          <w:rFonts w:ascii="Arial" w:hAnsi="Arial" w:cs="Arial"/>
          <w:b/>
          <w:sz w:val="24"/>
          <w:szCs w:val="24"/>
          <w:u w:val="single"/>
        </w:rPr>
        <w:t>Bont Bridd</w:t>
      </w:r>
      <w:r w:rsidRPr="00727526">
        <w:rPr>
          <w:rFonts w:ascii="Arial" w:hAnsi="Arial" w:cs="Arial"/>
          <w:b/>
          <w:sz w:val="24"/>
          <w:szCs w:val="24"/>
          <w:u w:val="single"/>
        </w:rPr>
        <w:t>,</w:t>
      </w:r>
      <w:r w:rsidR="00A14C1B" w:rsidRPr="00727526">
        <w:rPr>
          <w:rFonts w:ascii="Arial" w:hAnsi="Arial" w:cs="Arial"/>
          <w:b/>
          <w:sz w:val="24"/>
          <w:szCs w:val="24"/>
          <w:u w:val="single"/>
        </w:rPr>
        <w:t xml:space="preserve"> 6 </w:t>
      </w:r>
      <w:r w:rsidR="00972843" w:rsidRPr="00727526">
        <w:rPr>
          <w:rFonts w:ascii="Arial" w:hAnsi="Arial" w:cs="Arial"/>
          <w:b/>
          <w:sz w:val="24"/>
          <w:szCs w:val="24"/>
          <w:u w:val="single"/>
        </w:rPr>
        <w:t>Stryd Llyn</w:t>
      </w:r>
      <w:r w:rsidR="00E74E6A" w:rsidRPr="00727526">
        <w:rPr>
          <w:rFonts w:ascii="Arial" w:hAnsi="Arial" w:cs="Arial"/>
          <w:b/>
          <w:sz w:val="24"/>
          <w:szCs w:val="24"/>
          <w:u w:val="single"/>
        </w:rPr>
        <w:t xml:space="preserve"> and </w:t>
      </w:r>
      <w:r w:rsidR="00BF2FE0">
        <w:rPr>
          <w:rFonts w:ascii="Arial" w:hAnsi="Arial" w:cs="Arial"/>
          <w:b/>
          <w:sz w:val="24"/>
          <w:szCs w:val="24"/>
          <w:u w:val="single"/>
        </w:rPr>
        <w:t>34 High street</w:t>
      </w:r>
      <w:r w:rsidR="00E74E6A" w:rsidRPr="00727526">
        <w:rPr>
          <w:rFonts w:ascii="Arial" w:hAnsi="Arial" w:cs="Arial"/>
          <w:b/>
          <w:sz w:val="24"/>
          <w:szCs w:val="24"/>
          <w:u w:val="single"/>
        </w:rPr>
        <w:t>,</w:t>
      </w:r>
      <w:r w:rsidRPr="00727526">
        <w:rPr>
          <w:rFonts w:ascii="Arial" w:hAnsi="Arial" w:cs="Arial"/>
          <w:b/>
          <w:sz w:val="24"/>
          <w:szCs w:val="24"/>
          <w:u w:val="single"/>
        </w:rPr>
        <w:t xml:space="preserve"> Caernarfon.</w:t>
      </w:r>
    </w:p>
    <w:p w14:paraId="180774DE" w14:textId="77777777" w:rsidR="00C77C76" w:rsidRPr="00727526" w:rsidRDefault="00C77C76" w:rsidP="00BF240C">
      <w:pPr>
        <w:autoSpaceDE w:val="0"/>
        <w:autoSpaceDN w:val="0"/>
        <w:adjustRightInd w:val="0"/>
        <w:spacing w:after="0" w:line="240" w:lineRule="auto"/>
        <w:rPr>
          <w:rFonts w:ascii="Arial" w:hAnsi="Arial" w:cs="Arial"/>
          <w:b/>
          <w:sz w:val="24"/>
          <w:szCs w:val="24"/>
          <w:u w:val="single"/>
        </w:rPr>
      </w:pPr>
    </w:p>
    <w:p w14:paraId="1FD1A15B" w14:textId="3B26E995" w:rsidR="00BB20AA" w:rsidRPr="00727526" w:rsidRDefault="00727526" w:rsidP="00EF1BBD">
      <w:pPr>
        <w:autoSpaceDE w:val="0"/>
        <w:autoSpaceDN w:val="0"/>
        <w:adjustRightInd w:val="0"/>
        <w:spacing w:after="0" w:line="240" w:lineRule="auto"/>
        <w:jc w:val="center"/>
        <w:rPr>
          <w:rFonts w:ascii="Arial" w:hAnsi="Arial" w:cs="Arial"/>
          <w:b/>
          <w:sz w:val="24"/>
          <w:szCs w:val="24"/>
          <w:u w:val="single"/>
        </w:rPr>
      </w:pPr>
      <w:r>
        <w:rPr>
          <w:rFonts w:ascii="Arial" w:hAnsi="Arial" w:cs="Arial"/>
          <w:b/>
          <w:sz w:val="24"/>
          <w:szCs w:val="24"/>
          <w:u w:val="single"/>
        </w:rPr>
        <w:t>Technical and Commercial Questionnaire</w:t>
      </w:r>
    </w:p>
    <w:p w14:paraId="0172A978" w14:textId="77777777" w:rsidR="002D24DD" w:rsidRPr="00727526" w:rsidRDefault="002D24DD" w:rsidP="00EF1BBD">
      <w:pPr>
        <w:autoSpaceDE w:val="0"/>
        <w:autoSpaceDN w:val="0"/>
        <w:adjustRightInd w:val="0"/>
        <w:spacing w:after="0" w:line="240" w:lineRule="auto"/>
        <w:jc w:val="center"/>
        <w:rPr>
          <w:rFonts w:ascii="Arial" w:hAnsi="Arial" w:cs="Arial"/>
          <w:b/>
          <w:sz w:val="24"/>
          <w:szCs w:val="24"/>
          <w:u w:val="single"/>
        </w:rPr>
      </w:pPr>
    </w:p>
    <w:p w14:paraId="04760B3F" w14:textId="3863D383" w:rsidR="00594F17" w:rsidRPr="00727526" w:rsidRDefault="008F3A56" w:rsidP="008F3A56">
      <w:pPr>
        <w:autoSpaceDE w:val="0"/>
        <w:autoSpaceDN w:val="0"/>
        <w:adjustRightInd w:val="0"/>
        <w:spacing w:after="0" w:line="240" w:lineRule="auto"/>
        <w:jc w:val="center"/>
        <w:rPr>
          <w:rFonts w:ascii="Arial" w:hAnsi="Arial" w:cs="Arial"/>
          <w:sz w:val="24"/>
          <w:szCs w:val="24"/>
        </w:rPr>
      </w:pPr>
      <w:r w:rsidRPr="008139AD">
        <w:rPr>
          <w:rFonts w:ascii="Arial" w:hAnsi="Arial" w:cs="Arial"/>
          <w:sz w:val="24"/>
          <w:szCs w:val="24"/>
        </w:rPr>
        <w:t xml:space="preserve">You </w:t>
      </w:r>
      <w:r w:rsidRPr="008139AD">
        <w:rPr>
          <w:rFonts w:ascii="Arial" w:hAnsi="Arial" w:cs="Arial"/>
          <w:b/>
          <w:sz w:val="24"/>
          <w:szCs w:val="24"/>
          <w:u w:val="single"/>
        </w:rPr>
        <w:t>must</w:t>
      </w:r>
      <w:r w:rsidRPr="008139AD">
        <w:rPr>
          <w:rFonts w:ascii="Arial" w:hAnsi="Arial" w:cs="Arial"/>
          <w:sz w:val="24"/>
          <w:szCs w:val="24"/>
        </w:rPr>
        <w:t xml:space="preserve"> also complete the </w:t>
      </w:r>
      <w:r w:rsidRPr="008139AD">
        <w:rPr>
          <w:rFonts w:ascii="Arial" w:hAnsi="Arial" w:cs="Arial"/>
          <w:b/>
          <w:sz w:val="24"/>
          <w:szCs w:val="24"/>
          <w:u w:val="single"/>
        </w:rPr>
        <w:t>Qualification Questionnaire</w:t>
      </w:r>
      <w:r w:rsidRPr="008139AD">
        <w:rPr>
          <w:rFonts w:ascii="Arial" w:hAnsi="Arial" w:cs="Arial"/>
          <w:sz w:val="24"/>
          <w:szCs w:val="24"/>
        </w:rPr>
        <w:t xml:space="preserve"> if you want your bid to be evaluated.</w:t>
      </w:r>
    </w:p>
    <w:p w14:paraId="3F9A2679" w14:textId="77777777" w:rsidR="00594F17" w:rsidRPr="00727526" w:rsidRDefault="00594F17" w:rsidP="00147E6E">
      <w:pPr>
        <w:autoSpaceDE w:val="0"/>
        <w:autoSpaceDN w:val="0"/>
        <w:adjustRightInd w:val="0"/>
        <w:spacing w:after="0" w:line="240" w:lineRule="auto"/>
        <w:rPr>
          <w:rFonts w:ascii="Arial" w:hAnsi="Arial" w:cs="Arial"/>
          <w:sz w:val="24"/>
          <w:szCs w:val="24"/>
        </w:rPr>
      </w:pPr>
    </w:p>
    <w:p w14:paraId="17C2C318" w14:textId="77777777" w:rsidR="00594F17" w:rsidRPr="00727526" w:rsidRDefault="00594F17" w:rsidP="00147E6E">
      <w:pPr>
        <w:autoSpaceDE w:val="0"/>
        <w:autoSpaceDN w:val="0"/>
        <w:adjustRightInd w:val="0"/>
        <w:spacing w:after="0" w:line="240" w:lineRule="auto"/>
        <w:rPr>
          <w:rFonts w:ascii="Arial" w:hAnsi="Arial" w:cs="Arial"/>
          <w:sz w:val="24"/>
          <w:szCs w:val="24"/>
        </w:rPr>
      </w:pPr>
    </w:p>
    <w:p w14:paraId="25C32452" w14:textId="77777777" w:rsidR="00D54484" w:rsidRPr="00727526" w:rsidRDefault="00D54484" w:rsidP="00237540">
      <w:pPr>
        <w:autoSpaceDE w:val="0"/>
        <w:autoSpaceDN w:val="0"/>
        <w:adjustRightInd w:val="0"/>
        <w:spacing w:after="0" w:line="240" w:lineRule="auto"/>
        <w:rPr>
          <w:rFonts w:ascii="Arial" w:hAnsi="Arial" w:cs="Arial"/>
          <w:sz w:val="24"/>
          <w:szCs w:val="24"/>
        </w:rPr>
      </w:pPr>
    </w:p>
    <w:p w14:paraId="4A5524E5" w14:textId="7E38A8BA" w:rsidR="00DD1CCA" w:rsidRPr="00727526" w:rsidRDefault="00DC4451" w:rsidP="00DC4451">
      <w:pPr>
        <w:autoSpaceDE w:val="0"/>
        <w:autoSpaceDN w:val="0"/>
        <w:adjustRightInd w:val="0"/>
        <w:spacing w:after="0" w:line="240" w:lineRule="auto"/>
        <w:jc w:val="center"/>
        <w:rPr>
          <w:rFonts w:ascii="Arial" w:hAnsi="Arial" w:cs="Arial"/>
          <w:sz w:val="24"/>
          <w:szCs w:val="24"/>
        </w:rPr>
      </w:pPr>
      <w:r>
        <w:rPr>
          <w:noProof/>
        </w:rPr>
        <w:drawing>
          <wp:inline distT="0" distB="0" distL="0" distR="0" wp14:anchorId="5EADD7BD" wp14:editId="4E3A445A">
            <wp:extent cx="1623060" cy="901700"/>
            <wp:effectExtent l="0" t="0" r="0" b="0"/>
            <wp:docPr id="717502104" name="Picture 1" descr="A green and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2104" name="Picture 1" descr="A green and red rectangular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9203" cy="905113"/>
                    </a:xfrm>
                    <a:prstGeom prst="rect">
                      <a:avLst/>
                    </a:prstGeom>
                    <a:noFill/>
                    <a:ln>
                      <a:noFill/>
                    </a:ln>
                  </pic:spPr>
                </pic:pic>
              </a:graphicData>
            </a:graphic>
          </wp:inline>
        </w:drawing>
      </w:r>
      <w:r w:rsidR="00E57521">
        <w:rPr>
          <w:noProof/>
        </w:rPr>
        <w:drawing>
          <wp:inline distT="0" distB="0" distL="0" distR="0" wp14:anchorId="1CB81187" wp14:editId="7FAB11C9">
            <wp:extent cx="2941320" cy="517154"/>
            <wp:effectExtent l="0" t="0" r="0" b="0"/>
            <wp:docPr id="5" name="Llun 4" descr="A close up of black text&#10;&#10;Description automatically generated">
              <a:extLst xmlns:a="http://schemas.openxmlformats.org/drawingml/2006/main">
                <a:ext uri="{FF2B5EF4-FFF2-40B4-BE49-F238E27FC236}">
                  <a16:creationId xmlns:a16="http://schemas.microsoft.com/office/drawing/2014/main" id="{850158D7-BA84-5799-3869-1EEE9D4A0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lun 4" descr="A close up of black text&#10;&#10;Description automatically generated">
                      <a:extLst>
                        <a:ext uri="{FF2B5EF4-FFF2-40B4-BE49-F238E27FC236}">
                          <a16:creationId xmlns:a16="http://schemas.microsoft.com/office/drawing/2014/main" id="{850158D7-BA84-5799-3869-1EEE9D4A05D4}"/>
                        </a:ext>
                      </a:extLst>
                    </pic:cNvPr>
                    <pic:cNvPicPr>
                      <a:picLocks noChangeAspect="1"/>
                    </pic:cNvPicPr>
                  </pic:nvPicPr>
                  <pic:blipFill>
                    <a:blip r:embed="rId12"/>
                    <a:stretch>
                      <a:fillRect/>
                    </a:stretch>
                  </pic:blipFill>
                  <pic:spPr>
                    <a:xfrm>
                      <a:off x="0" y="0"/>
                      <a:ext cx="2974876" cy="523054"/>
                    </a:xfrm>
                    <a:prstGeom prst="rect">
                      <a:avLst/>
                    </a:prstGeom>
                  </pic:spPr>
                </pic:pic>
              </a:graphicData>
            </a:graphic>
          </wp:inline>
        </w:drawing>
      </w:r>
      <w:r w:rsidR="00EF1BBD" w:rsidRPr="00727526">
        <w:rPr>
          <w:rFonts w:ascii="Arial" w:hAnsi="Arial" w:cs="Arial"/>
          <w:noProof/>
          <w:sz w:val="24"/>
          <w:szCs w:val="24"/>
        </w:rPr>
        <w:drawing>
          <wp:inline distT="0" distB="0" distL="0" distR="0" wp14:anchorId="22C10794" wp14:editId="50533FAE">
            <wp:extent cx="1264637" cy="822777"/>
            <wp:effectExtent l="0" t="0" r="0" b="0"/>
            <wp:docPr id="46" name="Llun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un 3" descr="A blue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3612" cy="841628"/>
                    </a:xfrm>
                    <a:prstGeom prst="rect">
                      <a:avLst/>
                    </a:prstGeom>
                    <a:noFill/>
                    <a:ln>
                      <a:noFill/>
                    </a:ln>
                  </pic:spPr>
                </pic:pic>
              </a:graphicData>
            </a:graphic>
          </wp:inline>
        </w:drawing>
      </w:r>
    </w:p>
    <w:p w14:paraId="3F754D7E" w14:textId="19F72F8D" w:rsidR="00DD1CCA" w:rsidRPr="00727526" w:rsidRDefault="00DD1CCA" w:rsidP="00237540">
      <w:pPr>
        <w:autoSpaceDE w:val="0"/>
        <w:autoSpaceDN w:val="0"/>
        <w:adjustRightInd w:val="0"/>
        <w:spacing w:after="0" w:line="240" w:lineRule="auto"/>
        <w:rPr>
          <w:rFonts w:ascii="Arial" w:hAnsi="Arial" w:cs="Arial"/>
          <w:sz w:val="24"/>
          <w:szCs w:val="24"/>
        </w:rPr>
      </w:pPr>
    </w:p>
    <w:tbl>
      <w:tblPr>
        <w:tblpPr w:leftFromText="180" w:rightFromText="180" w:vertAnchor="page" w:horzAnchor="margin" w:tblpY="30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5030"/>
        <w:gridCol w:w="6361"/>
        <w:gridCol w:w="1893"/>
      </w:tblGrid>
      <w:tr w:rsidR="00434150" w:rsidRPr="00727526" w14:paraId="13D80357" w14:textId="77777777" w:rsidTr="00BF6621">
        <w:trPr>
          <w:trHeight w:val="1326"/>
        </w:trPr>
        <w:tc>
          <w:tcPr>
            <w:tcW w:w="439" w:type="dxa"/>
            <w:shd w:val="clear" w:color="auto" w:fill="auto"/>
            <w:hideMark/>
          </w:tcPr>
          <w:p w14:paraId="122AAE9F" w14:textId="77777777" w:rsidR="00434150" w:rsidRPr="00727526" w:rsidRDefault="00434150" w:rsidP="00434150">
            <w:pPr>
              <w:spacing w:after="0" w:line="240" w:lineRule="auto"/>
              <w:rPr>
                <w:rFonts w:ascii="Arial" w:hAnsi="Arial" w:cs="Arial"/>
                <w:sz w:val="24"/>
                <w:szCs w:val="24"/>
              </w:rPr>
            </w:pPr>
            <w:r w:rsidRPr="00727526">
              <w:rPr>
                <w:rFonts w:ascii="Arial" w:hAnsi="Arial" w:cs="Arial"/>
                <w:sz w:val="24"/>
                <w:szCs w:val="24"/>
              </w:rPr>
              <w:lastRenderedPageBreak/>
              <w:t>1</w:t>
            </w:r>
          </w:p>
        </w:tc>
        <w:tc>
          <w:tcPr>
            <w:tcW w:w="5030" w:type="dxa"/>
            <w:shd w:val="clear" w:color="auto" w:fill="auto"/>
          </w:tcPr>
          <w:p w14:paraId="04B6EBBE" w14:textId="77777777" w:rsidR="007871FF" w:rsidRPr="00727526" w:rsidRDefault="007871FF" w:rsidP="007871FF">
            <w:pPr>
              <w:spacing w:after="0" w:line="240" w:lineRule="auto"/>
              <w:rPr>
                <w:rFonts w:ascii="Arial" w:hAnsi="Arial" w:cs="Arial"/>
                <w:sz w:val="24"/>
                <w:szCs w:val="24"/>
              </w:rPr>
            </w:pPr>
            <w:r w:rsidRPr="00727526">
              <w:rPr>
                <w:rFonts w:ascii="Arial" w:hAnsi="Arial" w:cs="Arial"/>
                <w:sz w:val="24"/>
                <w:szCs w:val="24"/>
              </w:rPr>
              <w:t xml:space="preserve">This Question accounts for 50% of the Quality Section and 35% of the overall score of the tender. You may attach the answer to this question on a separate document, as long as it is clearly labelled. </w:t>
            </w:r>
          </w:p>
          <w:p w14:paraId="3FAB5A72" w14:textId="77777777" w:rsidR="00434150" w:rsidRPr="00727526" w:rsidRDefault="00434150" w:rsidP="00C427F8">
            <w:pPr>
              <w:rPr>
                <w:rFonts w:ascii="Arial" w:hAnsi="Arial" w:cs="Arial"/>
                <w:sz w:val="24"/>
                <w:szCs w:val="24"/>
              </w:rPr>
            </w:pPr>
          </w:p>
        </w:tc>
        <w:tc>
          <w:tcPr>
            <w:tcW w:w="6361" w:type="dxa"/>
            <w:shd w:val="clear" w:color="auto" w:fill="auto"/>
          </w:tcPr>
          <w:p w14:paraId="1FD32F39" w14:textId="1E074E59" w:rsidR="00434150" w:rsidRPr="00727526" w:rsidRDefault="00434150" w:rsidP="007515D6">
            <w:pPr>
              <w:spacing w:after="0" w:line="240" w:lineRule="auto"/>
              <w:rPr>
                <w:rFonts w:ascii="Arial" w:hAnsi="Arial" w:cs="Arial"/>
                <w:sz w:val="24"/>
                <w:szCs w:val="24"/>
              </w:rPr>
            </w:pPr>
            <w:r w:rsidRPr="00727526">
              <w:rPr>
                <w:rFonts w:ascii="Arial" w:hAnsi="Arial" w:cs="Arial"/>
                <w:sz w:val="24"/>
                <w:szCs w:val="24"/>
              </w:rPr>
              <w:t>Q1</w:t>
            </w:r>
            <w:r w:rsidR="00EA460C">
              <w:rPr>
                <w:rFonts w:ascii="Arial" w:hAnsi="Arial" w:cs="Arial"/>
                <w:sz w:val="24"/>
                <w:szCs w:val="24"/>
              </w:rPr>
              <w:t xml:space="preserve">. </w:t>
            </w:r>
            <w:r w:rsidR="00EA460C" w:rsidRPr="00440CAA">
              <w:rPr>
                <w:rFonts w:ascii="Arial" w:hAnsi="Arial" w:cs="Arial"/>
                <w:sz w:val="20"/>
              </w:rPr>
              <w:t xml:space="preserve"> </w:t>
            </w:r>
            <w:r w:rsidR="00EA460C" w:rsidRPr="00EA460C">
              <w:rPr>
                <w:rFonts w:ascii="Arial" w:hAnsi="Arial" w:cs="Arial"/>
                <w:sz w:val="24"/>
                <w:szCs w:val="24"/>
              </w:rPr>
              <w:t>Please provide a brief description of up to 5 relevant commissions you have successfully delivered in the last 10 years in respect of works centred on retail properties in Wales that demonstrate your experience of working in the field of adapting retail properties with accommodation on upper floors.  Please provide references to support from previous clients.  Please provide a portfolio of previous work.  If you are bidding on behalf of a consortium, please provide examples from the consortium member(s) which would deliver each relevant part of the requirements if you were successful.</w:t>
            </w:r>
          </w:p>
        </w:tc>
        <w:tc>
          <w:tcPr>
            <w:tcW w:w="1893" w:type="dxa"/>
            <w:shd w:val="clear" w:color="auto" w:fill="auto"/>
            <w:hideMark/>
          </w:tcPr>
          <w:p w14:paraId="03C76771" w14:textId="77777777" w:rsidR="00434150" w:rsidRPr="00727526" w:rsidRDefault="00434150" w:rsidP="00434150">
            <w:pPr>
              <w:spacing w:after="0" w:line="240" w:lineRule="auto"/>
              <w:rPr>
                <w:rFonts w:ascii="Arial" w:hAnsi="Arial" w:cs="Arial"/>
                <w:sz w:val="24"/>
                <w:szCs w:val="24"/>
              </w:rPr>
            </w:pPr>
            <w:r w:rsidRPr="00727526">
              <w:rPr>
                <w:rFonts w:ascii="Arial" w:hAnsi="Arial" w:cs="Arial"/>
                <w:sz w:val="24"/>
                <w:szCs w:val="24"/>
              </w:rPr>
              <w:t> </w:t>
            </w:r>
          </w:p>
        </w:tc>
      </w:tr>
    </w:tbl>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5028"/>
        <w:gridCol w:w="6360"/>
        <w:gridCol w:w="1892"/>
      </w:tblGrid>
      <w:tr w:rsidR="00BF6621" w:rsidRPr="00727526" w14:paraId="11514D8A" w14:textId="77777777" w:rsidTr="00BF6621">
        <w:trPr>
          <w:trHeight w:val="284"/>
        </w:trPr>
        <w:tc>
          <w:tcPr>
            <w:tcW w:w="438" w:type="dxa"/>
            <w:shd w:val="clear" w:color="auto" w:fill="auto"/>
            <w:noWrap/>
            <w:hideMark/>
          </w:tcPr>
          <w:p w14:paraId="10C9DD73" w14:textId="77777777" w:rsidR="00BF6621" w:rsidRPr="00727526" w:rsidRDefault="00BF6621" w:rsidP="00BF6621">
            <w:pPr>
              <w:spacing w:after="0" w:line="240" w:lineRule="auto"/>
              <w:rPr>
                <w:rFonts w:ascii="Arial" w:hAnsi="Arial" w:cs="Arial"/>
                <w:sz w:val="24"/>
                <w:szCs w:val="24"/>
              </w:rPr>
            </w:pPr>
          </w:p>
        </w:tc>
        <w:tc>
          <w:tcPr>
            <w:tcW w:w="5028" w:type="dxa"/>
            <w:shd w:val="clear" w:color="auto" w:fill="auto"/>
            <w:noWrap/>
            <w:hideMark/>
          </w:tcPr>
          <w:p w14:paraId="2B41328F" w14:textId="77777777" w:rsidR="00BF6621" w:rsidRPr="00727526" w:rsidRDefault="00BF6621" w:rsidP="00BF6621">
            <w:pPr>
              <w:spacing w:after="0" w:line="240" w:lineRule="auto"/>
              <w:rPr>
                <w:rFonts w:ascii="Arial" w:hAnsi="Arial" w:cs="Arial"/>
                <w:sz w:val="24"/>
                <w:szCs w:val="24"/>
              </w:rPr>
            </w:pPr>
            <w:r w:rsidRPr="00727526">
              <w:rPr>
                <w:rFonts w:ascii="Arial" w:hAnsi="Arial" w:cs="Arial"/>
                <w:b/>
                <w:sz w:val="24"/>
                <w:szCs w:val="24"/>
              </w:rPr>
              <w:t>Commercial Envelope</w:t>
            </w:r>
          </w:p>
        </w:tc>
        <w:tc>
          <w:tcPr>
            <w:tcW w:w="6360" w:type="dxa"/>
            <w:shd w:val="clear" w:color="auto" w:fill="auto"/>
            <w:noWrap/>
            <w:hideMark/>
          </w:tcPr>
          <w:p w14:paraId="7F3D711C" w14:textId="77777777" w:rsidR="00BF6621" w:rsidRPr="00727526" w:rsidRDefault="00BF6621" w:rsidP="00BF6621">
            <w:pPr>
              <w:spacing w:after="0" w:line="240" w:lineRule="auto"/>
              <w:rPr>
                <w:rFonts w:ascii="Arial" w:hAnsi="Arial" w:cs="Arial"/>
                <w:sz w:val="24"/>
                <w:szCs w:val="24"/>
              </w:rPr>
            </w:pPr>
          </w:p>
        </w:tc>
        <w:tc>
          <w:tcPr>
            <w:tcW w:w="1892" w:type="dxa"/>
            <w:shd w:val="clear" w:color="auto" w:fill="auto"/>
            <w:noWrap/>
            <w:hideMark/>
          </w:tcPr>
          <w:p w14:paraId="73294537" w14:textId="77777777" w:rsidR="00BF6621" w:rsidRPr="00727526" w:rsidRDefault="00BF6621" w:rsidP="00BF6621">
            <w:pPr>
              <w:spacing w:after="0" w:line="240" w:lineRule="auto"/>
              <w:rPr>
                <w:rFonts w:ascii="Arial" w:hAnsi="Arial" w:cs="Arial"/>
                <w:sz w:val="24"/>
                <w:szCs w:val="24"/>
              </w:rPr>
            </w:pPr>
          </w:p>
        </w:tc>
      </w:tr>
      <w:tr w:rsidR="00BF6621" w:rsidRPr="00727526" w14:paraId="27691D3C" w14:textId="77777777" w:rsidTr="00BF6621">
        <w:trPr>
          <w:trHeight w:val="483"/>
        </w:trPr>
        <w:tc>
          <w:tcPr>
            <w:tcW w:w="438" w:type="dxa"/>
            <w:shd w:val="clear" w:color="auto" w:fill="auto"/>
            <w:hideMark/>
          </w:tcPr>
          <w:p w14:paraId="771852AA" w14:textId="77777777" w:rsidR="00BF6621" w:rsidRPr="00727526" w:rsidRDefault="00BF6621" w:rsidP="00BF6621">
            <w:pPr>
              <w:spacing w:after="0" w:line="240" w:lineRule="auto"/>
              <w:rPr>
                <w:rFonts w:ascii="Arial" w:hAnsi="Arial" w:cs="Arial"/>
                <w:b/>
                <w:bCs/>
                <w:sz w:val="24"/>
                <w:szCs w:val="24"/>
              </w:rPr>
            </w:pPr>
            <w:r w:rsidRPr="00727526">
              <w:rPr>
                <w:rFonts w:ascii="Arial" w:hAnsi="Arial" w:cs="Arial"/>
                <w:b/>
                <w:bCs/>
                <w:sz w:val="24"/>
                <w:szCs w:val="24"/>
              </w:rPr>
              <w:t> </w:t>
            </w:r>
          </w:p>
        </w:tc>
        <w:tc>
          <w:tcPr>
            <w:tcW w:w="5028" w:type="dxa"/>
            <w:shd w:val="clear" w:color="auto" w:fill="auto"/>
            <w:hideMark/>
          </w:tcPr>
          <w:p w14:paraId="7B28320D" w14:textId="77777777" w:rsidR="00BF6621" w:rsidRPr="00727526" w:rsidRDefault="00BF6621" w:rsidP="00BF6621">
            <w:pPr>
              <w:spacing w:after="0" w:line="240" w:lineRule="auto"/>
              <w:rPr>
                <w:rFonts w:ascii="Arial" w:hAnsi="Arial" w:cs="Arial"/>
                <w:b/>
                <w:bCs/>
                <w:sz w:val="24"/>
                <w:szCs w:val="24"/>
              </w:rPr>
            </w:pPr>
            <w:r w:rsidRPr="00727526">
              <w:rPr>
                <w:rFonts w:ascii="Arial" w:hAnsi="Arial" w:cs="Arial"/>
                <w:b/>
                <w:bCs/>
                <w:sz w:val="24"/>
                <w:szCs w:val="24"/>
              </w:rPr>
              <w:t>Supplier Guidance</w:t>
            </w:r>
          </w:p>
          <w:p w14:paraId="501504F2" w14:textId="77777777" w:rsidR="00BF6621" w:rsidRPr="00727526" w:rsidRDefault="00BF6621" w:rsidP="00BF6621">
            <w:pPr>
              <w:spacing w:after="0" w:line="240" w:lineRule="auto"/>
              <w:rPr>
                <w:rFonts w:ascii="Arial" w:hAnsi="Arial" w:cs="Arial"/>
                <w:b/>
                <w:bCs/>
                <w:sz w:val="24"/>
                <w:szCs w:val="24"/>
              </w:rPr>
            </w:pPr>
          </w:p>
        </w:tc>
        <w:tc>
          <w:tcPr>
            <w:tcW w:w="6360" w:type="dxa"/>
            <w:shd w:val="clear" w:color="auto" w:fill="auto"/>
            <w:hideMark/>
          </w:tcPr>
          <w:p w14:paraId="516BAB3A" w14:textId="77777777" w:rsidR="00BF6621" w:rsidRPr="00727526" w:rsidRDefault="00BF6621" w:rsidP="00BF6621">
            <w:pPr>
              <w:spacing w:after="0" w:line="240" w:lineRule="auto"/>
              <w:rPr>
                <w:rFonts w:ascii="Arial" w:hAnsi="Arial" w:cs="Arial"/>
                <w:b/>
                <w:bCs/>
                <w:sz w:val="24"/>
                <w:szCs w:val="24"/>
              </w:rPr>
            </w:pPr>
            <w:r w:rsidRPr="00727526">
              <w:rPr>
                <w:rFonts w:ascii="Arial" w:hAnsi="Arial" w:cs="Arial"/>
                <w:b/>
                <w:bCs/>
                <w:sz w:val="24"/>
                <w:szCs w:val="24"/>
              </w:rPr>
              <w:t>Question</w:t>
            </w:r>
          </w:p>
        </w:tc>
        <w:tc>
          <w:tcPr>
            <w:tcW w:w="1892" w:type="dxa"/>
            <w:shd w:val="clear" w:color="auto" w:fill="auto"/>
            <w:hideMark/>
          </w:tcPr>
          <w:p w14:paraId="2A94BED1" w14:textId="77777777" w:rsidR="00BF6621" w:rsidRPr="00727526" w:rsidRDefault="00BF6621" w:rsidP="00BF6621">
            <w:pPr>
              <w:spacing w:after="0" w:line="240" w:lineRule="auto"/>
              <w:rPr>
                <w:rFonts w:ascii="Arial" w:hAnsi="Arial" w:cs="Arial"/>
                <w:b/>
                <w:bCs/>
                <w:sz w:val="24"/>
                <w:szCs w:val="24"/>
              </w:rPr>
            </w:pPr>
            <w:r w:rsidRPr="00727526">
              <w:rPr>
                <w:rFonts w:ascii="Arial" w:hAnsi="Arial" w:cs="Arial"/>
                <w:b/>
                <w:bCs/>
                <w:sz w:val="24"/>
                <w:szCs w:val="24"/>
              </w:rPr>
              <w:t>Answer</w:t>
            </w:r>
          </w:p>
        </w:tc>
      </w:tr>
      <w:tr w:rsidR="00BF6621" w:rsidRPr="00727526" w14:paraId="4C2959F0" w14:textId="77777777" w:rsidTr="00BF6621">
        <w:trPr>
          <w:trHeight w:val="830"/>
        </w:trPr>
        <w:tc>
          <w:tcPr>
            <w:tcW w:w="438" w:type="dxa"/>
            <w:shd w:val="clear" w:color="auto" w:fill="auto"/>
            <w:hideMark/>
          </w:tcPr>
          <w:p w14:paraId="06936150" w14:textId="77777777" w:rsidR="00BF6621" w:rsidRPr="00727526" w:rsidRDefault="00BF6621" w:rsidP="00BF6621">
            <w:pPr>
              <w:spacing w:after="0" w:line="240" w:lineRule="auto"/>
              <w:rPr>
                <w:rFonts w:ascii="Arial" w:hAnsi="Arial" w:cs="Arial"/>
                <w:sz w:val="24"/>
                <w:szCs w:val="24"/>
              </w:rPr>
            </w:pPr>
            <w:r w:rsidRPr="00727526">
              <w:rPr>
                <w:rFonts w:ascii="Arial" w:hAnsi="Arial" w:cs="Arial"/>
                <w:sz w:val="24"/>
                <w:szCs w:val="24"/>
              </w:rPr>
              <w:t>*</w:t>
            </w:r>
          </w:p>
        </w:tc>
        <w:tc>
          <w:tcPr>
            <w:tcW w:w="5028" w:type="dxa"/>
            <w:shd w:val="clear" w:color="auto" w:fill="auto"/>
            <w:hideMark/>
          </w:tcPr>
          <w:p w14:paraId="5F08FDB9" w14:textId="77777777" w:rsidR="00BF6621" w:rsidRPr="00727526" w:rsidRDefault="00BF6621" w:rsidP="00BF6621">
            <w:pPr>
              <w:spacing w:after="0" w:line="240" w:lineRule="auto"/>
              <w:rPr>
                <w:rFonts w:ascii="Arial" w:hAnsi="Arial" w:cs="Arial"/>
                <w:sz w:val="24"/>
                <w:szCs w:val="24"/>
              </w:rPr>
            </w:pPr>
            <w:r w:rsidRPr="00727526">
              <w:rPr>
                <w:rFonts w:ascii="Arial" w:hAnsi="Arial" w:cs="Arial"/>
                <w:sz w:val="24"/>
                <w:szCs w:val="24"/>
              </w:rPr>
              <w:t xml:space="preserve">This envelope carries a weighting of </w:t>
            </w:r>
            <w:r>
              <w:rPr>
                <w:rFonts w:ascii="Arial" w:hAnsi="Arial" w:cs="Arial"/>
                <w:sz w:val="24"/>
                <w:szCs w:val="24"/>
              </w:rPr>
              <w:t>70</w:t>
            </w:r>
            <w:r w:rsidRPr="00727526">
              <w:rPr>
                <w:rFonts w:ascii="Arial" w:hAnsi="Arial" w:cs="Arial"/>
                <w:sz w:val="24"/>
                <w:szCs w:val="24"/>
              </w:rPr>
              <w:t xml:space="preserve">% of your overall score.  </w:t>
            </w:r>
          </w:p>
          <w:p w14:paraId="76FA7CDE" w14:textId="77777777" w:rsidR="00BF6621" w:rsidRPr="00727526" w:rsidRDefault="00BF6621" w:rsidP="00BF6621">
            <w:pPr>
              <w:spacing w:after="0" w:line="240" w:lineRule="auto"/>
              <w:rPr>
                <w:rFonts w:ascii="Arial" w:hAnsi="Arial" w:cs="Arial"/>
                <w:sz w:val="24"/>
                <w:szCs w:val="24"/>
              </w:rPr>
            </w:pPr>
          </w:p>
        </w:tc>
        <w:tc>
          <w:tcPr>
            <w:tcW w:w="6360" w:type="dxa"/>
            <w:shd w:val="clear" w:color="auto" w:fill="auto"/>
            <w:hideMark/>
          </w:tcPr>
          <w:p w14:paraId="0295489D" w14:textId="77777777" w:rsidR="00BF6621" w:rsidRPr="00727526" w:rsidRDefault="00BF6621" w:rsidP="00BF6621">
            <w:pPr>
              <w:spacing w:after="0" w:line="240" w:lineRule="auto"/>
              <w:rPr>
                <w:rFonts w:ascii="Arial" w:hAnsi="Arial" w:cs="Arial"/>
                <w:sz w:val="24"/>
                <w:szCs w:val="24"/>
              </w:rPr>
            </w:pPr>
            <w:r w:rsidRPr="00727526">
              <w:rPr>
                <w:rFonts w:ascii="Arial" w:hAnsi="Arial" w:cs="Arial"/>
                <w:sz w:val="24"/>
                <w:szCs w:val="24"/>
              </w:rPr>
              <w:t>Please complete the form of tender included as part of this tender package.</w:t>
            </w:r>
          </w:p>
        </w:tc>
        <w:tc>
          <w:tcPr>
            <w:tcW w:w="1892" w:type="dxa"/>
            <w:shd w:val="clear" w:color="auto" w:fill="auto"/>
            <w:hideMark/>
          </w:tcPr>
          <w:p w14:paraId="340F5B2B" w14:textId="77777777" w:rsidR="00BF6621" w:rsidRPr="00727526" w:rsidRDefault="00BF6621" w:rsidP="00BF6621">
            <w:pPr>
              <w:spacing w:after="0" w:line="240" w:lineRule="auto"/>
              <w:rPr>
                <w:rFonts w:ascii="Arial" w:hAnsi="Arial" w:cs="Arial"/>
                <w:sz w:val="24"/>
                <w:szCs w:val="24"/>
              </w:rPr>
            </w:pPr>
          </w:p>
        </w:tc>
      </w:tr>
    </w:tbl>
    <w:p w14:paraId="6104D74D" w14:textId="77777777" w:rsidR="00DD1CCA" w:rsidRPr="00727526" w:rsidRDefault="00DD1CCA" w:rsidP="00237540">
      <w:pPr>
        <w:autoSpaceDE w:val="0"/>
        <w:autoSpaceDN w:val="0"/>
        <w:adjustRightInd w:val="0"/>
        <w:spacing w:after="0" w:line="240" w:lineRule="auto"/>
        <w:rPr>
          <w:rFonts w:ascii="Arial" w:hAnsi="Arial" w:cs="Arial"/>
          <w:sz w:val="24"/>
          <w:szCs w:val="24"/>
        </w:rPr>
      </w:pPr>
    </w:p>
    <w:p w14:paraId="11C495BE" w14:textId="77777777" w:rsidR="00DD1CCA" w:rsidRPr="00727526" w:rsidRDefault="00DD1CCA" w:rsidP="00237540">
      <w:pPr>
        <w:autoSpaceDE w:val="0"/>
        <w:autoSpaceDN w:val="0"/>
        <w:adjustRightInd w:val="0"/>
        <w:spacing w:after="0" w:line="240" w:lineRule="auto"/>
        <w:rPr>
          <w:rFonts w:ascii="Arial" w:hAnsi="Arial" w:cs="Arial"/>
          <w:sz w:val="24"/>
          <w:szCs w:val="24"/>
        </w:rPr>
      </w:pPr>
    </w:p>
    <w:p w14:paraId="0D14C993" w14:textId="77777777" w:rsidR="00EA100C" w:rsidRPr="00727526" w:rsidRDefault="00EA100C" w:rsidP="00EA100C">
      <w:pPr>
        <w:rPr>
          <w:rFonts w:ascii="Arial" w:hAnsi="Arial" w:cs="Arial"/>
          <w:sz w:val="24"/>
          <w:szCs w:val="24"/>
        </w:rPr>
      </w:pPr>
    </w:p>
    <w:tbl>
      <w:tblPr>
        <w:tblpPr w:leftFromText="180" w:rightFromText="180" w:vertAnchor="page" w:horzAnchor="margin" w:tblpY="6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5032"/>
        <w:gridCol w:w="6389"/>
        <w:gridCol w:w="1863"/>
      </w:tblGrid>
      <w:tr w:rsidR="00F951C3" w:rsidRPr="00727526" w14:paraId="025B1EDD" w14:textId="77777777" w:rsidTr="00795A23">
        <w:trPr>
          <w:trHeight w:val="2789"/>
        </w:trPr>
        <w:tc>
          <w:tcPr>
            <w:tcW w:w="461" w:type="dxa"/>
            <w:shd w:val="clear" w:color="auto" w:fill="auto"/>
            <w:hideMark/>
          </w:tcPr>
          <w:p w14:paraId="0AE2C33D" w14:textId="77777777" w:rsidR="00F951C3" w:rsidRPr="00727526" w:rsidRDefault="00F951C3" w:rsidP="00F951C3">
            <w:pPr>
              <w:spacing w:after="0" w:line="240" w:lineRule="auto"/>
              <w:rPr>
                <w:rFonts w:ascii="Arial" w:hAnsi="Arial" w:cs="Arial"/>
                <w:sz w:val="24"/>
                <w:szCs w:val="24"/>
              </w:rPr>
            </w:pPr>
            <w:r w:rsidRPr="00727526">
              <w:rPr>
                <w:rFonts w:ascii="Arial" w:hAnsi="Arial" w:cs="Arial"/>
                <w:sz w:val="24"/>
                <w:szCs w:val="24"/>
              </w:rPr>
              <w:t>2</w:t>
            </w:r>
          </w:p>
        </w:tc>
        <w:tc>
          <w:tcPr>
            <w:tcW w:w="5032" w:type="dxa"/>
            <w:shd w:val="clear" w:color="auto" w:fill="auto"/>
            <w:hideMark/>
          </w:tcPr>
          <w:p w14:paraId="6ED6CA8D" w14:textId="77777777" w:rsidR="008916C0" w:rsidRPr="00727526" w:rsidRDefault="008916C0" w:rsidP="008916C0">
            <w:pPr>
              <w:spacing w:after="0" w:line="240" w:lineRule="auto"/>
              <w:rPr>
                <w:rFonts w:ascii="Arial" w:hAnsi="Arial" w:cs="Arial"/>
                <w:sz w:val="24"/>
                <w:szCs w:val="24"/>
              </w:rPr>
            </w:pPr>
            <w:r w:rsidRPr="00727526">
              <w:rPr>
                <w:rFonts w:ascii="Arial" w:hAnsi="Arial" w:cs="Arial"/>
                <w:sz w:val="24"/>
                <w:szCs w:val="24"/>
              </w:rPr>
              <w:t xml:space="preserve">This Question accounts for 50% of the Quality Section and 35% of the overall score of the tender. You may attach the answer to this question on a separate document, as long as it is clearly labelled. </w:t>
            </w:r>
          </w:p>
          <w:p w14:paraId="220C1FE2" w14:textId="77777777" w:rsidR="00F951C3" w:rsidRPr="00727526" w:rsidRDefault="00F951C3" w:rsidP="00F951C3">
            <w:pPr>
              <w:spacing w:after="0" w:line="240" w:lineRule="auto"/>
              <w:rPr>
                <w:rFonts w:ascii="Arial" w:hAnsi="Arial" w:cs="Arial"/>
                <w:sz w:val="24"/>
                <w:szCs w:val="24"/>
              </w:rPr>
            </w:pPr>
          </w:p>
          <w:p w14:paraId="462FD926" w14:textId="77777777" w:rsidR="00F951C3" w:rsidRPr="00727526" w:rsidRDefault="00F951C3" w:rsidP="00F951C3">
            <w:pPr>
              <w:spacing w:after="0" w:line="240" w:lineRule="auto"/>
              <w:rPr>
                <w:rFonts w:ascii="Arial" w:hAnsi="Arial" w:cs="Arial"/>
                <w:sz w:val="24"/>
                <w:szCs w:val="24"/>
              </w:rPr>
            </w:pPr>
          </w:p>
        </w:tc>
        <w:tc>
          <w:tcPr>
            <w:tcW w:w="6389" w:type="dxa"/>
            <w:shd w:val="clear" w:color="auto" w:fill="auto"/>
            <w:hideMark/>
          </w:tcPr>
          <w:p w14:paraId="34AA5B8D" w14:textId="4F976188" w:rsidR="00F951C3" w:rsidRPr="00727526" w:rsidRDefault="00F951C3" w:rsidP="00F951C3">
            <w:pPr>
              <w:spacing w:after="0" w:line="240" w:lineRule="auto"/>
              <w:rPr>
                <w:rFonts w:ascii="Arial" w:hAnsi="Arial" w:cs="Arial"/>
                <w:sz w:val="24"/>
                <w:szCs w:val="24"/>
              </w:rPr>
            </w:pPr>
            <w:r w:rsidRPr="00727526">
              <w:rPr>
                <w:rFonts w:ascii="Arial" w:hAnsi="Arial" w:cs="Arial"/>
                <w:sz w:val="24"/>
                <w:szCs w:val="24"/>
              </w:rPr>
              <w:t xml:space="preserve">Q2. </w:t>
            </w:r>
            <w:r w:rsidR="00727526" w:rsidRPr="00727526">
              <w:rPr>
                <w:rFonts w:ascii="Arial" w:hAnsi="Arial" w:cs="Arial"/>
                <w:sz w:val="24"/>
                <w:szCs w:val="24"/>
              </w:rPr>
              <w:t xml:space="preserve"> Please detail on how you would propose to deliver the services outlined in the brief to the complete satisfaction of the client. Your answer should include reference to key personnel that would be working on the project and your company’s capacity and resources. Your response time in attending site is important as is your travel distance with a view to availability and carbon footprint. Providing a bilingual service in Welsh and English is beneficial. Please also outline any steps you have taken to provide local community benefit in the past.</w:t>
            </w:r>
          </w:p>
        </w:tc>
        <w:tc>
          <w:tcPr>
            <w:tcW w:w="1863" w:type="dxa"/>
            <w:shd w:val="clear" w:color="auto" w:fill="auto"/>
            <w:hideMark/>
          </w:tcPr>
          <w:p w14:paraId="0686F469" w14:textId="77777777" w:rsidR="00F951C3" w:rsidRPr="00727526" w:rsidRDefault="00F951C3" w:rsidP="00F951C3">
            <w:pPr>
              <w:spacing w:after="0" w:line="240" w:lineRule="auto"/>
              <w:rPr>
                <w:rFonts w:ascii="Arial" w:hAnsi="Arial" w:cs="Arial"/>
                <w:sz w:val="24"/>
                <w:szCs w:val="24"/>
              </w:rPr>
            </w:pPr>
            <w:r w:rsidRPr="00727526">
              <w:rPr>
                <w:rFonts w:ascii="Arial" w:hAnsi="Arial" w:cs="Arial"/>
                <w:sz w:val="24"/>
                <w:szCs w:val="24"/>
              </w:rPr>
              <w:t> </w:t>
            </w:r>
          </w:p>
        </w:tc>
      </w:tr>
    </w:tbl>
    <w:p w14:paraId="7185BCCE" w14:textId="77777777" w:rsidR="001F1DE4" w:rsidRPr="00727526" w:rsidRDefault="001F1DE4" w:rsidP="00EA100C">
      <w:pPr>
        <w:rPr>
          <w:rFonts w:ascii="Arial" w:hAnsi="Arial" w:cs="Arial"/>
          <w:sz w:val="24"/>
          <w:szCs w:val="24"/>
        </w:rPr>
      </w:pPr>
    </w:p>
    <w:p w14:paraId="32A911B7" w14:textId="77777777" w:rsidR="00D54484" w:rsidRPr="00727526" w:rsidRDefault="00D54484" w:rsidP="00D14C77">
      <w:pPr>
        <w:rPr>
          <w:rFonts w:ascii="Arial" w:hAnsi="Arial" w:cs="Arial"/>
          <w:sz w:val="24"/>
          <w:szCs w:val="24"/>
        </w:rPr>
      </w:pPr>
    </w:p>
    <w:p w14:paraId="668262C0" w14:textId="77777777" w:rsidR="00146D36" w:rsidRPr="00727526" w:rsidRDefault="00146D36" w:rsidP="00D14C77">
      <w:pPr>
        <w:rPr>
          <w:rFonts w:ascii="Arial" w:hAnsi="Arial" w:cs="Arial"/>
          <w:sz w:val="24"/>
          <w:szCs w:val="24"/>
        </w:rPr>
      </w:pPr>
    </w:p>
    <w:p w14:paraId="7DF3BA42" w14:textId="77777777" w:rsidR="00146D36" w:rsidRPr="00727526" w:rsidRDefault="00146D36" w:rsidP="00D14C77">
      <w:pPr>
        <w:rPr>
          <w:rFonts w:ascii="Arial" w:hAnsi="Arial" w:cs="Arial"/>
          <w:sz w:val="24"/>
          <w:szCs w:val="24"/>
        </w:rPr>
      </w:pPr>
    </w:p>
    <w:p w14:paraId="783249B1" w14:textId="77777777" w:rsidR="00146D36" w:rsidRPr="00727526" w:rsidRDefault="00146D36" w:rsidP="00D14C77">
      <w:pPr>
        <w:rPr>
          <w:rFonts w:ascii="Arial" w:hAnsi="Arial" w:cs="Arial"/>
          <w:sz w:val="24"/>
          <w:szCs w:val="24"/>
        </w:rPr>
      </w:pPr>
    </w:p>
    <w:p w14:paraId="4B9AF2CD" w14:textId="77777777" w:rsidR="00146D36" w:rsidRPr="00727526" w:rsidRDefault="00146D36" w:rsidP="00D14C77">
      <w:pPr>
        <w:rPr>
          <w:rFonts w:ascii="Arial" w:hAnsi="Arial" w:cs="Arial"/>
          <w:sz w:val="24"/>
          <w:szCs w:val="24"/>
        </w:rPr>
      </w:pPr>
    </w:p>
    <w:p w14:paraId="41A5B254" w14:textId="77777777" w:rsidR="00146D36" w:rsidRPr="00727526" w:rsidRDefault="00146D36" w:rsidP="00D14C77">
      <w:pPr>
        <w:rPr>
          <w:rFonts w:ascii="Arial" w:hAnsi="Arial" w:cs="Arial"/>
          <w:sz w:val="24"/>
          <w:szCs w:val="24"/>
        </w:rPr>
      </w:pPr>
    </w:p>
    <w:p w14:paraId="67838657" w14:textId="77777777" w:rsidR="00146D36" w:rsidRPr="00727526" w:rsidRDefault="00146D36" w:rsidP="00D14C77">
      <w:pPr>
        <w:rPr>
          <w:rFonts w:ascii="Arial" w:hAnsi="Arial" w:cs="Arial"/>
          <w:sz w:val="24"/>
          <w:szCs w:val="24"/>
        </w:rPr>
      </w:pPr>
    </w:p>
    <w:p w14:paraId="384883E7" w14:textId="77777777" w:rsidR="00FE0E9A" w:rsidRPr="00727526" w:rsidRDefault="00FE0E9A" w:rsidP="00D14C77">
      <w:pPr>
        <w:rPr>
          <w:rFonts w:ascii="Arial" w:hAnsi="Arial" w:cs="Arial"/>
          <w:sz w:val="24"/>
          <w:szCs w:val="24"/>
        </w:rPr>
      </w:pPr>
    </w:p>
    <w:p w14:paraId="59EA1473" w14:textId="77777777" w:rsidR="00727526" w:rsidRPr="00727526" w:rsidRDefault="00727526">
      <w:pPr>
        <w:rPr>
          <w:rFonts w:ascii="Arial" w:hAnsi="Arial" w:cs="Arial"/>
          <w:sz w:val="24"/>
          <w:szCs w:val="24"/>
        </w:rPr>
      </w:pPr>
    </w:p>
    <w:sectPr w:rsidR="00727526" w:rsidRPr="00727526" w:rsidSect="00594F17">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DB04" w14:textId="77777777" w:rsidR="004B59E8" w:rsidRDefault="004B59E8" w:rsidP="00146D36">
      <w:pPr>
        <w:spacing w:after="0" w:line="240" w:lineRule="auto"/>
      </w:pPr>
      <w:r>
        <w:separator/>
      </w:r>
    </w:p>
  </w:endnote>
  <w:endnote w:type="continuationSeparator" w:id="0">
    <w:p w14:paraId="099FC9D8" w14:textId="77777777" w:rsidR="004B59E8" w:rsidRDefault="004B59E8" w:rsidP="0014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F101" w14:textId="4115C4B0" w:rsidR="00EF1BBD" w:rsidRDefault="00E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7F3B" w14:textId="77777777" w:rsidR="004B59E8" w:rsidRDefault="004B59E8" w:rsidP="00146D36">
      <w:pPr>
        <w:spacing w:after="0" w:line="240" w:lineRule="auto"/>
      </w:pPr>
      <w:r>
        <w:separator/>
      </w:r>
    </w:p>
  </w:footnote>
  <w:footnote w:type="continuationSeparator" w:id="0">
    <w:p w14:paraId="3650712A" w14:textId="77777777" w:rsidR="004B59E8" w:rsidRDefault="004B59E8" w:rsidP="0014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2D23"/>
    <w:multiLevelType w:val="hybridMultilevel"/>
    <w:tmpl w:val="90C0B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87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35"/>
    <w:rsid w:val="000047C3"/>
    <w:rsid w:val="00016C00"/>
    <w:rsid w:val="00035A00"/>
    <w:rsid w:val="00056E8D"/>
    <w:rsid w:val="000810C6"/>
    <w:rsid w:val="000949B9"/>
    <w:rsid w:val="000B1532"/>
    <w:rsid w:val="000B4850"/>
    <w:rsid w:val="000F7B45"/>
    <w:rsid w:val="001061AA"/>
    <w:rsid w:val="00115C7A"/>
    <w:rsid w:val="00137930"/>
    <w:rsid w:val="00144580"/>
    <w:rsid w:val="00146D36"/>
    <w:rsid w:val="00147E6E"/>
    <w:rsid w:val="00156B91"/>
    <w:rsid w:val="00171F31"/>
    <w:rsid w:val="00184E07"/>
    <w:rsid w:val="00187682"/>
    <w:rsid w:val="00193AA8"/>
    <w:rsid w:val="00195C1C"/>
    <w:rsid w:val="00197462"/>
    <w:rsid w:val="001A0540"/>
    <w:rsid w:val="001C6251"/>
    <w:rsid w:val="001D6164"/>
    <w:rsid w:val="001F1DE4"/>
    <w:rsid w:val="00237540"/>
    <w:rsid w:val="00284A8A"/>
    <w:rsid w:val="002904AD"/>
    <w:rsid w:val="00296D52"/>
    <w:rsid w:val="002A4ED7"/>
    <w:rsid w:val="002C3D93"/>
    <w:rsid w:val="002D24DD"/>
    <w:rsid w:val="002D2AEE"/>
    <w:rsid w:val="00320802"/>
    <w:rsid w:val="003464C1"/>
    <w:rsid w:val="003575F6"/>
    <w:rsid w:val="00360688"/>
    <w:rsid w:val="00361C0A"/>
    <w:rsid w:val="00376302"/>
    <w:rsid w:val="00377C71"/>
    <w:rsid w:val="003835FE"/>
    <w:rsid w:val="003C05E8"/>
    <w:rsid w:val="003E2FDF"/>
    <w:rsid w:val="003F0073"/>
    <w:rsid w:val="00406670"/>
    <w:rsid w:val="00434150"/>
    <w:rsid w:val="004B34E5"/>
    <w:rsid w:val="004B3783"/>
    <w:rsid w:val="004B59E8"/>
    <w:rsid w:val="004B59EC"/>
    <w:rsid w:val="004C19B0"/>
    <w:rsid w:val="004E19F1"/>
    <w:rsid w:val="004F0E74"/>
    <w:rsid w:val="004F7AA8"/>
    <w:rsid w:val="00511140"/>
    <w:rsid w:val="005118AD"/>
    <w:rsid w:val="00515D70"/>
    <w:rsid w:val="0052091F"/>
    <w:rsid w:val="005418D3"/>
    <w:rsid w:val="00545394"/>
    <w:rsid w:val="005454B0"/>
    <w:rsid w:val="0054725E"/>
    <w:rsid w:val="00557342"/>
    <w:rsid w:val="0056524C"/>
    <w:rsid w:val="0057128B"/>
    <w:rsid w:val="00583455"/>
    <w:rsid w:val="00594F17"/>
    <w:rsid w:val="005A1399"/>
    <w:rsid w:val="005D7599"/>
    <w:rsid w:val="005E18CE"/>
    <w:rsid w:val="005E7733"/>
    <w:rsid w:val="00632563"/>
    <w:rsid w:val="00645335"/>
    <w:rsid w:val="006463E8"/>
    <w:rsid w:val="00656324"/>
    <w:rsid w:val="0065648E"/>
    <w:rsid w:val="00660517"/>
    <w:rsid w:val="00664802"/>
    <w:rsid w:val="00673143"/>
    <w:rsid w:val="006E766D"/>
    <w:rsid w:val="006F2D29"/>
    <w:rsid w:val="007146C4"/>
    <w:rsid w:val="00715F99"/>
    <w:rsid w:val="00727526"/>
    <w:rsid w:val="007312C7"/>
    <w:rsid w:val="007371C5"/>
    <w:rsid w:val="00741700"/>
    <w:rsid w:val="007515D6"/>
    <w:rsid w:val="0075615A"/>
    <w:rsid w:val="00772D9C"/>
    <w:rsid w:val="00780643"/>
    <w:rsid w:val="007871FF"/>
    <w:rsid w:val="00795A23"/>
    <w:rsid w:val="00797509"/>
    <w:rsid w:val="007B7D2D"/>
    <w:rsid w:val="007D66C9"/>
    <w:rsid w:val="007F1BCC"/>
    <w:rsid w:val="008139AD"/>
    <w:rsid w:val="00815286"/>
    <w:rsid w:val="008341B6"/>
    <w:rsid w:val="00843207"/>
    <w:rsid w:val="00886222"/>
    <w:rsid w:val="008916C0"/>
    <w:rsid w:val="008C5347"/>
    <w:rsid w:val="008D396D"/>
    <w:rsid w:val="008F3A56"/>
    <w:rsid w:val="008F44F3"/>
    <w:rsid w:val="0090104F"/>
    <w:rsid w:val="009460C7"/>
    <w:rsid w:val="009548B7"/>
    <w:rsid w:val="00965FD0"/>
    <w:rsid w:val="00972843"/>
    <w:rsid w:val="0097541E"/>
    <w:rsid w:val="00980B22"/>
    <w:rsid w:val="009951B0"/>
    <w:rsid w:val="009A34A8"/>
    <w:rsid w:val="009A5FAA"/>
    <w:rsid w:val="009A6AE8"/>
    <w:rsid w:val="009D3CF6"/>
    <w:rsid w:val="009D485F"/>
    <w:rsid w:val="009D7FDF"/>
    <w:rsid w:val="00A14C1B"/>
    <w:rsid w:val="00A3014D"/>
    <w:rsid w:val="00A42423"/>
    <w:rsid w:val="00A430FF"/>
    <w:rsid w:val="00A70267"/>
    <w:rsid w:val="00A81D29"/>
    <w:rsid w:val="00AB6F6A"/>
    <w:rsid w:val="00AD7578"/>
    <w:rsid w:val="00AF45A4"/>
    <w:rsid w:val="00B155FE"/>
    <w:rsid w:val="00B15CDA"/>
    <w:rsid w:val="00B1629E"/>
    <w:rsid w:val="00B60F6F"/>
    <w:rsid w:val="00B83C9A"/>
    <w:rsid w:val="00BB20AA"/>
    <w:rsid w:val="00BB73E5"/>
    <w:rsid w:val="00BD0751"/>
    <w:rsid w:val="00BF1A0A"/>
    <w:rsid w:val="00BF240C"/>
    <w:rsid w:val="00BF2FE0"/>
    <w:rsid w:val="00BF6621"/>
    <w:rsid w:val="00C22FA1"/>
    <w:rsid w:val="00C320A6"/>
    <w:rsid w:val="00C427F8"/>
    <w:rsid w:val="00C452BC"/>
    <w:rsid w:val="00C61648"/>
    <w:rsid w:val="00C7380C"/>
    <w:rsid w:val="00C77C76"/>
    <w:rsid w:val="00C81360"/>
    <w:rsid w:val="00C96096"/>
    <w:rsid w:val="00CA70C4"/>
    <w:rsid w:val="00CC57CC"/>
    <w:rsid w:val="00CE6EA1"/>
    <w:rsid w:val="00D01FDB"/>
    <w:rsid w:val="00D03D4A"/>
    <w:rsid w:val="00D06D27"/>
    <w:rsid w:val="00D14C77"/>
    <w:rsid w:val="00D23590"/>
    <w:rsid w:val="00D516C4"/>
    <w:rsid w:val="00D54484"/>
    <w:rsid w:val="00D95197"/>
    <w:rsid w:val="00DB6CD6"/>
    <w:rsid w:val="00DB7302"/>
    <w:rsid w:val="00DC13C7"/>
    <w:rsid w:val="00DC4451"/>
    <w:rsid w:val="00DC663D"/>
    <w:rsid w:val="00DC75DE"/>
    <w:rsid w:val="00DD1CCA"/>
    <w:rsid w:val="00DE3AA3"/>
    <w:rsid w:val="00E10F30"/>
    <w:rsid w:val="00E236B4"/>
    <w:rsid w:val="00E242E4"/>
    <w:rsid w:val="00E3401C"/>
    <w:rsid w:val="00E405F1"/>
    <w:rsid w:val="00E50566"/>
    <w:rsid w:val="00E51961"/>
    <w:rsid w:val="00E5361D"/>
    <w:rsid w:val="00E57521"/>
    <w:rsid w:val="00E610B1"/>
    <w:rsid w:val="00E6285C"/>
    <w:rsid w:val="00E66586"/>
    <w:rsid w:val="00E74E6A"/>
    <w:rsid w:val="00E75F74"/>
    <w:rsid w:val="00E7669E"/>
    <w:rsid w:val="00E87A72"/>
    <w:rsid w:val="00E90A19"/>
    <w:rsid w:val="00EA100C"/>
    <w:rsid w:val="00EA460C"/>
    <w:rsid w:val="00EB27B0"/>
    <w:rsid w:val="00EB645B"/>
    <w:rsid w:val="00EB721D"/>
    <w:rsid w:val="00EC0588"/>
    <w:rsid w:val="00ED2896"/>
    <w:rsid w:val="00ED32C9"/>
    <w:rsid w:val="00ED4599"/>
    <w:rsid w:val="00EE6121"/>
    <w:rsid w:val="00EE6CB2"/>
    <w:rsid w:val="00EE76EC"/>
    <w:rsid w:val="00EF1BBD"/>
    <w:rsid w:val="00EF3A4C"/>
    <w:rsid w:val="00EF5571"/>
    <w:rsid w:val="00F1324F"/>
    <w:rsid w:val="00F41B1A"/>
    <w:rsid w:val="00F71DA3"/>
    <w:rsid w:val="00F951C3"/>
    <w:rsid w:val="00FA2535"/>
    <w:rsid w:val="00FE0E9A"/>
    <w:rsid w:val="00FF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FFCC"/>
  <w15:chartTrackingRefBased/>
  <w15:docId w15:val="{E7795180-8170-4154-8B76-C6724170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DE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535"/>
    <w:pPr>
      <w:ind w:left="720"/>
      <w:contextualSpacing/>
    </w:pPr>
  </w:style>
  <w:style w:type="table" w:styleId="TableGrid">
    <w:name w:val="Table Grid"/>
    <w:basedOn w:val="TableNormal"/>
    <w:uiPriority w:val="59"/>
    <w:rsid w:val="0059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150"/>
    <w:rPr>
      <w:sz w:val="22"/>
      <w:szCs w:val="22"/>
      <w:lang w:eastAsia="en-US"/>
    </w:rPr>
  </w:style>
  <w:style w:type="paragraph" w:styleId="Header">
    <w:name w:val="header"/>
    <w:basedOn w:val="Normal"/>
    <w:link w:val="HeaderChar"/>
    <w:uiPriority w:val="99"/>
    <w:unhideWhenUsed/>
    <w:rsid w:val="00146D36"/>
    <w:pPr>
      <w:tabs>
        <w:tab w:val="center" w:pos="4513"/>
        <w:tab w:val="right" w:pos="9026"/>
      </w:tabs>
    </w:pPr>
  </w:style>
  <w:style w:type="character" w:customStyle="1" w:styleId="HeaderChar">
    <w:name w:val="Header Char"/>
    <w:basedOn w:val="DefaultParagraphFont"/>
    <w:link w:val="Header"/>
    <w:uiPriority w:val="99"/>
    <w:rsid w:val="00146D36"/>
    <w:rPr>
      <w:sz w:val="22"/>
      <w:szCs w:val="22"/>
      <w:lang w:eastAsia="en-US"/>
    </w:rPr>
  </w:style>
  <w:style w:type="paragraph" w:styleId="Footer">
    <w:name w:val="footer"/>
    <w:basedOn w:val="Normal"/>
    <w:link w:val="FooterChar"/>
    <w:uiPriority w:val="99"/>
    <w:unhideWhenUsed/>
    <w:rsid w:val="00146D36"/>
    <w:pPr>
      <w:tabs>
        <w:tab w:val="center" w:pos="4513"/>
        <w:tab w:val="right" w:pos="9026"/>
      </w:tabs>
    </w:pPr>
  </w:style>
  <w:style w:type="character" w:customStyle="1" w:styleId="FooterChar">
    <w:name w:val="Footer Char"/>
    <w:basedOn w:val="DefaultParagraphFont"/>
    <w:link w:val="Footer"/>
    <w:uiPriority w:val="99"/>
    <w:rsid w:val="00146D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22721">
      <w:bodyDiv w:val="1"/>
      <w:marLeft w:val="0"/>
      <w:marRight w:val="0"/>
      <w:marTop w:val="0"/>
      <w:marBottom w:val="0"/>
      <w:divBdr>
        <w:top w:val="none" w:sz="0" w:space="0" w:color="auto"/>
        <w:left w:val="none" w:sz="0" w:space="0" w:color="auto"/>
        <w:bottom w:val="none" w:sz="0" w:space="0" w:color="auto"/>
        <w:right w:val="none" w:sz="0" w:space="0" w:color="auto"/>
      </w:divBdr>
      <w:divsChild>
        <w:div w:id="1667323738">
          <w:marLeft w:val="0"/>
          <w:marRight w:val="0"/>
          <w:marTop w:val="0"/>
          <w:marBottom w:val="0"/>
          <w:divBdr>
            <w:top w:val="none" w:sz="0" w:space="0" w:color="auto"/>
            <w:left w:val="none" w:sz="0" w:space="0" w:color="auto"/>
            <w:bottom w:val="none" w:sz="0" w:space="0" w:color="auto"/>
            <w:right w:val="none" w:sz="0" w:space="0" w:color="auto"/>
          </w:divBdr>
          <w:divsChild>
            <w:div w:id="116027359">
              <w:marLeft w:val="5520"/>
              <w:marRight w:val="0"/>
              <w:marTop w:val="0"/>
              <w:marBottom w:val="0"/>
              <w:divBdr>
                <w:top w:val="none" w:sz="0" w:space="0" w:color="auto"/>
                <w:left w:val="none" w:sz="0" w:space="0" w:color="auto"/>
                <w:bottom w:val="none" w:sz="0" w:space="0" w:color="auto"/>
                <w:right w:val="none" w:sz="0" w:space="0" w:color="auto"/>
              </w:divBdr>
              <w:divsChild>
                <w:div w:id="2068910722">
                  <w:marLeft w:val="0"/>
                  <w:marRight w:val="0"/>
                  <w:marTop w:val="0"/>
                  <w:marBottom w:val="0"/>
                  <w:divBdr>
                    <w:top w:val="single" w:sz="6" w:space="0" w:color="E0E0E0"/>
                    <w:left w:val="single" w:sz="6" w:space="0" w:color="E0E0E0"/>
                    <w:bottom w:val="single" w:sz="6" w:space="0" w:color="E0E0E0"/>
                    <w:right w:val="single" w:sz="6" w:space="0" w:color="E0E0E0"/>
                  </w:divBdr>
                  <w:divsChild>
                    <w:div w:id="967276372">
                      <w:marLeft w:val="0"/>
                      <w:marRight w:val="0"/>
                      <w:marTop w:val="0"/>
                      <w:marBottom w:val="0"/>
                      <w:divBdr>
                        <w:top w:val="none" w:sz="0" w:space="0" w:color="auto"/>
                        <w:left w:val="none" w:sz="0" w:space="0" w:color="auto"/>
                        <w:bottom w:val="none" w:sz="0" w:space="0" w:color="auto"/>
                        <w:right w:val="none" w:sz="0" w:space="0" w:color="auto"/>
                      </w:divBdr>
                      <w:divsChild>
                        <w:div w:id="595020673">
                          <w:marLeft w:val="0"/>
                          <w:marRight w:val="0"/>
                          <w:marTop w:val="0"/>
                          <w:marBottom w:val="0"/>
                          <w:divBdr>
                            <w:top w:val="none" w:sz="0" w:space="0" w:color="auto"/>
                            <w:left w:val="none" w:sz="0" w:space="0" w:color="auto"/>
                            <w:bottom w:val="none" w:sz="0" w:space="0" w:color="auto"/>
                            <w:right w:val="none" w:sz="0" w:space="0" w:color="auto"/>
                          </w:divBdr>
                          <w:divsChild>
                            <w:div w:id="1782147140">
                              <w:marLeft w:val="0"/>
                              <w:marRight w:val="0"/>
                              <w:marTop w:val="0"/>
                              <w:marBottom w:val="0"/>
                              <w:divBdr>
                                <w:top w:val="none" w:sz="0" w:space="0" w:color="auto"/>
                                <w:left w:val="none" w:sz="0" w:space="0" w:color="auto"/>
                                <w:bottom w:val="none" w:sz="0" w:space="0" w:color="auto"/>
                                <w:right w:val="none" w:sz="0" w:space="0" w:color="auto"/>
                              </w:divBdr>
                              <w:divsChild>
                                <w:div w:id="1843473941">
                                  <w:marLeft w:val="0"/>
                                  <w:marRight w:val="0"/>
                                  <w:marTop w:val="0"/>
                                  <w:marBottom w:val="0"/>
                                  <w:divBdr>
                                    <w:top w:val="none" w:sz="0" w:space="0" w:color="auto"/>
                                    <w:left w:val="none" w:sz="0" w:space="0" w:color="auto"/>
                                    <w:bottom w:val="none" w:sz="0" w:space="0" w:color="auto"/>
                                    <w:right w:val="none" w:sz="0" w:space="0" w:color="auto"/>
                                  </w:divBdr>
                                  <w:divsChild>
                                    <w:div w:id="1552495335">
                                      <w:marLeft w:val="192"/>
                                      <w:marRight w:val="0"/>
                                      <w:marTop w:val="0"/>
                                      <w:marBottom w:val="48"/>
                                      <w:divBdr>
                                        <w:top w:val="none" w:sz="0" w:space="0" w:color="auto"/>
                                        <w:left w:val="none" w:sz="0" w:space="0" w:color="auto"/>
                                        <w:bottom w:val="none" w:sz="0" w:space="0" w:color="auto"/>
                                        <w:right w:val="none" w:sz="0" w:space="0" w:color="auto"/>
                                      </w:divBdr>
                                      <w:divsChild>
                                        <w:div w:id="20075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3F1D27131047ABABA2D1C67B8491" ma:contentTypeVersion="16" ma:contentTypeDescription="Create a new document." ma:contentTypeScope="" ma:versionID="9c51d73781bf854e44da563af0e2e5db">
  <xsd:schema xmlns:xsd="http://www.w3.org/2001/XMLSchema" xmlns:xs="http://www.w3.org/2001/XMLSchema" xmlns:p="http://schemas.microsoft.com/office/2006/metadata/properties" xmlns:ns2="d91b475c-6efb-4209-8219-1621c27e3fef" xmlns:ns3="5aa6eccb-f65d-4068-b4c7-f0c9efa968cf" targetNamespace="http://schemas.microsoft.com/office/2006/metadata/properties" ma:root="true" ma:fieldsID="d752cc898bd63f9c1af842a8db6c85c0" ns2:_="" ns3:_="">
    <xsd:import namespace="d91b475c-6efb-4209-8219-1621c27e3fef"/>
    <xsd:import namespace="5aa6eccb-f65d-4068-b4c7-f0c9efa968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b475c-6efb-4209-8219-1621c27e3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cb20f-5a93-40ab-8c62-a70dd9fdfee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6eccb-f65d-4068-b4c7-f0c9efa968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c6ad1c-ea9a-4c5c-ac45-469ab8e58507}" ma:internalName="TaxCatchAll" ma:showField="CatchAllData" ma:web="5aa6eccb-f65d-4068-b4c7-f0c9efa968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a6eccb-f65d-4068-b4c7-f0c9efa968cf" xsi:nil="true"/>
    <lcf76f155ced4ddcb4097134ff3c332f xmlns="d91b475c-6efb-4209-8219-1621c27e3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08418-7263-4CE3-BE32-CFD4AD14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b475c-6efb-4209-8219-1621c27e3fef"/>
    <ds:schemaRef ds:uri="5aa6eccb-f65d-4068-b4c7-f0c9efa96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9E4B1-2725-4FAA-9E9C-0ACBD96067E3}">
  <ds:schemaRefs>
    <ds:schemaRef ds:uri="http://schemas.microsoft.com/office/2006/metadata/properties"/>
    <ds:schemaRef ds:uri="http://schemas.microsoft.com/office/infopath/2007/PartnerControls"/>
    <ds:schemaRef ds:uri="5aa6eccb-f65d-4068-b4c7-f0c9efa968cf"/>
    <ds:schemaRef ds:uri="d91b475c-6efb-4209-8219-1621c27e3fef"/>
  </ds:schemaRefs>
</ds:datastoreItem>
</file>

<file path=customXml/itemProps3.xml><?xml version="1.0" encoding="utf-8"?>
<ds:datastoreItem xmlns:ds="http://schemas.openxmlformats.org/officeDocument/2006/customXml" ds:itemID="{35FC7A0D-97A0-49C3-8871-8CB68DD81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298</Words>
  <Characters>1702</Characters>
  <Application>Microsoft Office Word</Application>
  <DocSecurity>0</DocSecurity>
  <Lines>14</Lines>
  <Paragraphs>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Furlong</dc:creator>
  <cp:keywords/>
  <cp:lastModifiedBy>Gwyn</cp:lastModifiedBy>
  <cp:revision>17</cp:revision>
  <dcterms:created xsi:type="dcterms:W3CDTF">2023-11-06T11:55:00Z</dcterms:created>
  <dcterms:modified xsi:type="dcterms:W3CDTF">2023-11-29T12:00:00Z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